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B49" w14:textId="7AECE126" w:rsidR="00CC7AE6" w:rsidRDefault="00DD0743" w:rsidP="00CC7AE6">
      <w:pPr>
        <w:spacing w:before="100" w:beforeAutospacing="1"/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CHAPITRE 1 :</w:t>
      </w:r>
      <w:r w:rsidR="00CC7AE6"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673C52BA" w14:textId="77777777" w:rsidR="00F466E5" w:rsidRPr="00CC7AE6" w:rsidRDefault="00CC7AE6" w:rsidP="00CC7AE6">
      <w:pP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C7AE6">
        <w:rPr>
          <w:rFonts w:cstheme="minorHAnsi"/>
          <w:b/>
          <w:bCs/>
          <w:noProof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39057" wp14:editId="2FD52F06">
                <wp:simplePos x="0" y="0"/>
                <wp:positionH relativeFrom="margin">
                  <wp:posOffset>-227101</wp:posOffset>
                </wp:positionH>
                <wp:positionV relativeFrom="paragraph">
                  <wp:posOffset>401193</wp:posOffset>
                </wp:positionV>
                <wp:extent cx="6223000" cy="15240"/>
                <wp:effectExtent l="19050" t="38100" r="44450" b="4191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gradFill>
                            <a:gsLst>
                              <a:gs pos="41600">
                                <a:schemeClr val="accent2"/>
                              </a:gs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rgbClr val="E1D7BD"/>
                              </a:gs>
                            </a:gsLst>
                            <a:lin ang="5400000" scaled="1"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776C6" id="Connecteur droit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9pt,31.6pt" to="472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" strokeweight="6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color w:val="C45911" w:themeColor="accent2"/>
          <w:sz w:val="32"/>
          <w:szCs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LA REPONSE DES ORGANISATIONS A UN BESOIN</w:t>
      </w:r>
    </w:p>
    <w:p w14:paraId="103EA727" w14:textId="77777777" w:rsidR="00DD0743" w:rsidRDefault="00DD0743" w:rsidP="00EF41A9"/>
    <w:p w14:paraId="09782BFF" w14:textId="77777777" w:rsidR="001C1C3E" w:rsidRDefault="001C1C3E" w:rsidP="00042E1B">
      <w:pPr>
        <w:ind w:left="284"/>
        <w:rPr>
          <w:rFonts w:asciiTheme="majorHAnsi" w:hAnsiTheme="majorHAnsi" w:cstheme="majorHAnsi"/>
        </w:rPr>
      </w:pPr>
    </w:p>
    <w:p w14:paraId="6C4AE8A5" w14:textId="5CA6F63C" w:rsidR="00971527" w:rsidRDefault="00971527" w:rsidP="00971527">
      <w:pPr>
        <w:pStyle w:val="Titre1"/>
        <w:numPr>
          <w:ilvl w:val="0"/>
          <w:numId w:val="0"/>
        </w:numPr>
      </w:pPr>
      <w:r>
        <w:t xml:space="preserve">QUESTIONNAIRE </w:t>
      </w:r>
      <w:proofErr w:type="gramStart"/>
      <w:r w:rsidR="00021CDD">
        <w:t>« </w:t>
      </w:r>
      <w:r>
        <w:t>c’est pas</w:t>
      </w:r>
      <w:proofErr w:type="gramEnd"/>
      <w:r>
        <w:t xml:space="preserve"> sorcier</w:t>
      </w:r>
      <w:r w:rsidR="00021CDD">
        <w:t> »</w:t>
      </w:r>
    </w:p>
    <w:p w14:paraId="10CBFC9A" w14:textId="77777777" w:rsidR="00971527" w:rsidRDefault="00971527" w:rsidP="00971527">
      <w:pPr>
        <w:spacing w:beforeLines="120" w:before="288" w:after="360"/>
      </w:pPr>
      <w:r w:rsidRPr="002A3E3F">
        <w:t>1. Comment peut-on étudier les habitudes de</w:t>
      </w:r>
      <w:r>
        <w:t>s consommateurs</w:t>
      </w:r>
      <w:r w:rsidRPr="002A3E3F">
        <w:t> ?</w:t>
      </w:r>
    </w:p>
    <w:p w14:paraId="7CA660C1" w14:textId="765697C9" w:rsidR="00971527" w:rsidRDefault="00971527" w:rsidP="00971527">
      <w:pPr>
        <w:spacing w:beforeLines="120" w:before="288" w:after="360"/>
      </w:pPr>
    </w:p>
    <w:p w14:paraId="7309F0DA" w14:textId="77777777" w:rsidR="0068062C" w:rsidRPr="002A3E3F" w:rsidRDefault="0068062C" w:rsidP="00971527">
      <w:pPr>
        <w:spacing w:beforeLines="120" w:before="288" w:after="360"/>
      </w:pPr>
    </w:p>
    <w:p w14:paraId="15DAD0E4" w14:textId="77777777" w:rsidR="00971527" w:rsidRDefault="00971527" w:rsidP="00971527">
      <w:pPr>
        <w:spacing w:beforeLines="120" w:before="288" w:after="360"/>
      </w:pPr>
      <w:r w:rsidRPr="002A3E3F">
        <w:t>2. En quoi consiste un entretien collectif ou réunion de groupe ?</w:t>
      </w:r>
    </w:p>
    <w:p w14:paraId="068C6936" w14:textId="5F69DEB1" w:rsidR="00971527" w:rsidRDefault="00971527" w:rsidP="00971527">
      <w:pPr>
        <w:spacing w:beforeLines="120" w:before="288" w:after="360"/>
      </w:pPr>
    </w:p>
    <w:p w14:paraId="7B91241C" w14:textId="77777777" w:rsidR="0068062C" w:rsidRPr="002A3E3F" w:rsidRDefault="0068062C" w:rsidP="00971527">
      <w:pPr>
        <w:spacing w:beforeLines="120" w:before="288" w:after="360"/>
      </w:pPr>
    </w:p>
    <w:p w14:paraId="53AD00CD" w14:textId="77777777" w:rsidR="00971527" w:rsidRDefault="00971527" w:rsidP="00971527">
      <w:pPr>
        <w:spacing w:beforeLines="120" w:before="288" w:after="360"/>
      </w:pPr>
      <w:r w:rsidRPr="002A3E3F">
        <w:t>3. En quoi consiste une étude par sondage ?</w:t>
      </w:r>
    </w:p>
    <w:p w14:paraId="2F049D8D" w14:textId="0A233106" w:rsidR="00971527" w:rsidRDefault="00971527" w:rsidP="00971527">
      <w:pPr>
        <w:spacing w:beforeLines="120" w:before="288" w:after="360"/>
      </w:pPr>
    </w:p>
    <w:p w14:paraId="031C678F" w14:textId="77777777" w:rsidR="0068062C" w:rsidRPr="002A3E3F" w:rsidRDefault="0068062C" w:rsidP="00971527">
      <w:pPr>
        <w:spacing w:beforeLines="120" w:before="288" w:after="360"/>
      </w:pPr>
    </w:p>
    <w:p w14:paraId="5F1D0555" w14:textId="468B5F82" w:rsidR="00971527" w:rsidRDefault="00971527" w:rsidP="00971527">
      <w:pPr>
        <w:spacing w:beforeLines="120" w:before="288" w:after="360"/>
      </w:pPr>
      <w:r w:rsidRPr="002A3E3F">
        <w:t>4. Qu’est-ce qu’un échantillon</w:t>
      </w:r>
      <w:r>
        <w:t> ?</w:t>
      </w:r>
    </w:p>
    <w:p w14:paraId="6BDBE2A1" w14:textId="73BD8B26" w:rsidR="00444F04" w:rsidRDefault="00444F04" w:rsidP="00444F04">
      <w:pPr>
        <w:spacing w:beforeLines="120" w:before="288" w:after="360"/>
      </w:pPr>
    </w:p>
    <w:p w14:paraId="49902578" w14:textId="77777777" w:rsidR="0068062C" w:rsidRDefault="0068062C" w:rsidP="00444F04">
      <w:pPr>
        <w:spacing w:beforeLines="120" w:before="288" w:after="360"/>
      </w:pPr>
    </w:p>
    <w:p w14:paraId="0189A8F3" w14:textId="6D92239C" w:rsidR="00444F04" w:rsidRDefault="00444F04" w:rsidP="00444F04">
      <w:pPr>
        <w:rPr>
          <w:szCs w:val="20"/>
        </w:rPr>
      </w:pPr>
      <w:r w:rsidRPr="00444F04">
        <w:rPr>
          <w:szCs w:val="20"/>
        </w:rPr>
        <w:t>5. Quelles conditions un échantillon doit-il remplir pour être représentatif ? Comment procède-t-on ?</w:t>
      </w:r>
    </w:p>
    <w:p w14:paraId="1A6D11E2" w14:textId="39FA5651" w:rsidR="00444F04" w:rsidRDefault="00444F04" w:rsidP="00444F04">
      <w:pPr>
        <w:spacing w:before="360" w:after="360"/>
        <w:rPr>
          <w:szCs w:val="20"/>
        </w:rPr>
      </w:pPr>
    </w:p>
    <w:p w14:paraId="53CE4694" w14:textId="77777777" w:rsidR="0068062C" w:rsidRDefault="0068062C" w:rsidP="00444F04">
      <w:pPr>
        <w:spacing w:before="360" w:after="360"/>
        <w:rPr>
          <w:szCs w:val="20"/>
        </w:rPr>
      </w:pPr>
    </w:p>
    <w:p w14:paraId="1A399595" w14:textId="099D12FB" w:rsidR="00971527" w:rsidRDefault="00444F04" w:rsidP="00971527">
      <w:pPr>
        <w:spacing w:beforeLines="120" w:before="288" w:after="360"/>
      </w:pPr>
      <w:r>
        <w:t>6</w:t>
      </w:r>
      <w:r w:rsidR="00971527" w:rsidRPr="002A3E3F">
        <w:t>. En quoi consiste un entretien individuel </w:t>
      </w:r>
    </w:p>
    <w:p w14:paraId="2E2C2383" w14:textId="2B767DD9" w:rsidR="00971527" w:rsidRDefault="00971527" w:rsidP="00971527">
      <w:pPr>
        <w:spacing w:beforeLines="120" w:before="288" w:after="360"/>
      </w:pPr>
    </w:p>
    <w:p w14:paraId="7BC6BEC0" w14:textId="1290D28D" w:rsidR="0068062C" w:rsidRDefault="0068062C">
      <w:pPr>
        <w:spacing w:after="160" w:line="259" w:lineRule="auto"/>
      </w:pPr>
      <w:r>
        <w:br w:type="page"/>
      </w:r>
    </w:p>
    <w:p w14:paraId="6E5B1CC6" w14:textId="63D0A3BD" w:rsidR="00971527" w:rsidRDefault="00444F04" w:rsidP="00971527">
      <w:pPr>
        <w:spacing w:beforeLines="120" w:before="288" w:after="360"/>
      </w:pPr>
      <w:r>
        <w:lastRenderedPageBreak/>
        <w:t>7</w:t>
      </w:r>
      <w:r w:rsidR="00971527" w:rsidRPr="002A3E3F">
        <w:t>. Comment étudier le comportement d’achat du consommateur ?</w:t>
      </w:r>
    </w:p>
    <w:p w14:paraId="0F8181A0" w14:textId="275B19B4" w:rsidR="00512B8F" w:rsidRDefault="00512B8F" w:rsidP="00971527">
      <w:pPr>
        <w:spacing w:beforeLines="120" w:before="288" w:after="360"/>
      </w:pPr>
    </w:p>
    <w:p w14:paraId="6CF5D319" w14:textId="77777777" w:rsidR="0068062C" w:rsidRDefault="0068062C" w:rsidP="00971527">
      <w:pPr>
        <w:spacing w:beforeLines="120" w:before="288" w:after="360"/>
      </w:pPr>
    </w:p>
    <w:p w14:paraId="6B85EE97" w14:textId="1CBAD508" w:rsidR="00512B8F" w:rsidRDefault="00444F04" w:rsidP="00512B8F">
      <w:pPr>
        <w:jc w:val="both"/>
      </w:pPr>
      <w:r>
        <w:t>8</w:t>
      </w:r>
      <w:r w:rsidR="00512B8F">
        <w:t>. Quelles sont toutes les informations obtenues au cours de cette étude ? Classez-les suivant qu’elles sont d’ordre quantitatif ou qualitatif et indiquez comment elles ont été obtenues ?</w:t>
      </w:r>
    </w:p>
    <w:p w14:paraId="0C1F17A9" w14:textId="77777777" w:rsidR="00512B8F" w:rsidRDefault="00512B8F" w:rsidP="00512B8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526"/>
        <w:gridCol w:w="1534"/>
        <w:gridCol w:w="2996"/>
      </w:tblGrid>
      <w:tr w:rsidR="00512B8F" w:rsidRPr="004B6DCE" w14:paraId="11B0361A" w14:textId="77777777" w:rsidTr="00021CDD">
        <w:tc>
          <w:tcPr>
            <w:tcW w:w="3006" w:type="dxa"/>
            <w:vMerge w:val="restart"/>
            <w:shd w:val="clear" w:color="auto" w:fill="auto"/>
            <w:vAlign w:val="center"/>
          </w:tcPr>
          <w:p w14:paraId="1FDB6B2A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  <w:r w:rsidRPr="004B6DCE">
              <w:rPr>
                <w:rFonts w:eastAsia="Times New Roman"/>
              </w:rPr>
              <w:t>Information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FAAE9A6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  <w:r w:rsidRPr="004B6DCE">
              <w:rPr>
                <w:rFonts w:eastAsia="Times New Roman"/>
              </w:rPr>
              <w:t>D’ordre …</w:t>
            </w:r>
          </w:p>
        </w:tc>
        <w:tc>
          <w:tcPr>
            <w:tcW w:w="2996" w:type="dxa"/>
            <w:vMerge w:val="restart"/>
            <w:shd w:val="clear" w:color="auto" w:fill="auto"/>
            <w:vAlign w:val="center"/>
          </w:tcPr>
          <w:p w14:paraId="1AD25269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  <w:r w:rsidRPr="004B6DCE">
              <w:rPr>
                <w:rFonts w:eastAsia="Times New Roman"/>
              </w:rPr>
              <w:t>Comment l’a-t-on obtenue</w:t>
            </w:r>
          </w:p>
        </w:tc>
      </w:tr>
      <w:tr w:rsidR="00512B8F" w:rsidRPr="004B6DCE" w14:paraId="661DC899" w14:textId="77777777" w:rsidTr="00021CDD">
        <w:tc>
          <w:tcPr>
            <w:tcW w:w="3006" w:type="dxa"/>
            <w:vMerge/>
            <w:shd w:val="clear" w:color="auto" w:fill="auto"/>
            <w:vAlign w:val="center"/>
          </w:tcPr>
          <w:p w14:paraId="30184083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14:paraId="2D6FBCDB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  <w:r w:rsidRPr="004B6DCE">
              <w:rPr>
                <w:rFonts w:eastAsia="Times New Roman"/>
              </w:rPr>
              <w:t>Qualitatif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32ACDA2D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  <w:r w:rsidRPr="004B6DCE">
              <w:rPr>
                <w:rFonts w:eastAsia="Times New Roman"/>
              </w:rPr>
              <w:t>Quantitatif</w:t>
            </w:r>
          </w:p>
        </w:tc>
        <w:tc>
          <w:tcPr>
            <w:tcW w:w="2996" w:type="dxa"/>
            <w:vMerge/>
            <w:shd w:val="clear" w:color="auto" w:fill="auto"/>
            <w:vAlign w:val="center"/>
          </w:tcPr>
          <w:p w14:paraId="2C3AC82A" w14:textId="77777777" w:rsidR="00512B8F" w:rsidRPr="004B6DCE" w:rsidRDefault="00512B8F" w:rsidP="00187A07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119782C4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1FA59184" w14:textId="6210BB38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>Le marché : les différents segments et leur évolution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DCC3910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EB5F8ED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761B54F7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6828CB3D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7C805691" w14:textId="36EB4B74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>La concurrence et les produits proposés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285EFCF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474DD135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0F5FC582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47C5BEA6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0009DA27" w14:textId="7BBA817F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>Habitudes d’achat d’un ensemble de consommateurs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1502A85E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201D958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3BFBD922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24818E09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082FC338" w14:textId="3D06D59B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>Motivations des consommateurs quant à notre concept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B60F7D0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420FB071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6EF0BCA2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600FDE3B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1932BA6D" w14:textId="4A3D6783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>Ce qu’un maximum de personnes pense de notre concept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4A26A231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47290D4A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0CEFA169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643E9A2A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5BCD7A43" w14:textId="30B8DC04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 xml:space="preserve">Connaître avec précision l’avis des enfants et des mamans sur notre produit 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74D84DB4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2929EBC7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4846EEA9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  <w:tr w:rsidR="00021CDD" w:rsidRPr="004B6DCE" w14:paraId="21AB83E0" w14:textId="77777777" w:rsidTr="00021CDD">
        <w:trPr>
          <w:trHeight w:val="851"/>
        </w:trPr>
        <w:tc>
          <w:tcPr>
            <w:tcW w:w="3006" w:type="dxa"/>
            <w:shd w:val="clear" w:color="auto" w:fill="auto"/>
            <w:vAlign w:val="center"/>
          </w:tcPr>
          <w:p w14:paraId="50AD361E" w14:textId="3EDD4D9C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  <w:r w:rsidRPr="00110424">
              <w:rPr>
                <w:rFonts w:eastAsia="Times New Roman"/>
                <w:szCs w:val="20"/>
              </w:rPr>
              <w:t>Comportement des consommateurs face au produit et au prix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001F637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14:paraId="064F633E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2E9EEB09" w14:textId="77777777" w:rsidR="00021CDD" w:rsidRPr="004B6DCE" w:rsidRDefault="00021CDD" w:rsidP="00021CDD">
            <w:pPr>
              <w:spacing w:after="120"/>
              <w:jc w:val="center"/>
              <w:rPr>
                <w:rFonts w:eastAsia="Times New Roman"/>
              </w:rPr>
            </w:pPr>
          </w:p>
        </w:tc>
      </w:tr>
    </w:tbl>
    <w:p w14:paraId="4BEEE66A" w14:textId="77777777" w:rsidR="00512B8F" w:rsidRPr="004B6DCE" w:rsidRDefault="00512B8F" w:rsidP="00512B8F">
      <w:pPr>
        <w:jc w:val="both"/>
      </w:pPr>
    </w:p>
    <w:sectPr w:rsidR="00512B8F" w:rsidRPr="004B6DCE" w:rsidSect="006C1026">
      <w:headerReference w:type="default" r:id="rId7"/>
      <w:footerReference w:type="default" r:id="rId8"/>
      <w:pgSz w:w="11906" w:h="16838"/>
      <w:pgMar w:top="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A146" w14:textId="77777777" w:rsidR="00B14212" w:rsidRDefault="00B14212" w:rsidP="006C1026">
      <w:r>
        <w:separator/>
      </w:r>
    </w:p>
  </w:endnote>
  <w:endnote w:type="continuationSeparator" w:id="0">
    <w:p w14:paraId="0AF27789" w14:textId="77777777" w:rsidR="00B14212" w:rsidRDefault="00B14212" w:rsidP="006C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E15E" w14:textId="77777777" w:rsidR="00A914A3" w:rsidRDefault="008A5E16" w:rsidP="00A914A3">
    <w:pPr>
      <w:pStyle w:val="Pieddepage"/>
      <w:rPr>
        <w:color w:val="627B39"/>
        <w:sz w:val="16"/>
        <w:szCs w:val="16"/>
      </w:rPr>
    </w:pPr>
    <w:r w:rsidRPr="004C14A4">
      <w:rPr>
        <w:rFonts w:cstheme="minorHAnsi"/>
        <w:b/>
        <w:bCs/>
        <w:noProof/>
        <w:color w:val="94896C"/>
        <w:sz w:val="32"/>
        <w:szCs w:val="32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FE74F" wp14:editId="7E39A6B3">
              <wp:simplePos x="0" y="0"/>
              <wp:positionH relativeFrom="margin">
                <wp:posOffset>-366395</wp:posOffset>
              </wp:positionH>
              <wp:positionV relativeFrom="page">
                <wp:posOffset>9991725</wp:posOffset>
              </wp:positionV>
              <wp:extent cx="6591600" cy="0"/>
              <wp:effectExtent l="0" t="1905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gradFill>
                          <a:gsLst>
                            <a:gs pos="41600">
                              <a:schemeClr val="accent2"/>
                            </a:gs>
                            <a:gs pos="0">
                              <a:schemeClr val="accent2">
                                <a:lumMod val="50000"/>
                              </a:schemeClr>
                            </a:gs>
                            <a:gs pos="100000">
                              <a:srgbClr val="E1D7BD"/>
                            </a:gs>
                          </a:gsLst>
                          <a:lin ang="5400000" scaled="1"/>
                        </a:gra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BDB32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8.85pt,786.75pt" to="490.15pt,7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" strokeweight="3pt">
              <v:stroke joinstyle="miter"/>
              <w10:wrap anchorx="margin" anchory="page"/>
            </v:line>
          </w:pict>
        </mc:Fallback>
      </mc:AlternateContent>
    </w:r>
  </w:p>
  <w:p w14:paraId="16FEBBD3" w14:textId="77777777" w:rsidR="008A5E16" w:rsidRDefault="008A5E16" w:rsidP="00A914A3">
    <w:pPr>
      <w:pStyle w:val="Pieddepage"/>
      <w:rPr>
        <w:color w:val="627B39"/>
        <w:sz w:val="16"/>
        <w:szCs w:val="16"/>
      </w:rPr>
    </w:pPr>
  </w:p>
  <w:p w14:paraId="45785DFA" w14:textId="7BE3D071" w:rsidR="00FB4C11" w:rsidRPr="00CC7AE6" w:rsidRDefault="00444BFC" w:rsidP="00A914A3">
    <w:pPr>
      <w:pStyle w:val="Pieddepage"/>
      <w:rPr>
        <w:color w:val="C45911" w:themeColor="accent2"/>
        <w:sz w:val="16"/>
        <w:szCs w:val="16"/>
      </w:rPr>
    </w:pPr>
    <w:r>
      <w:rPr>
        <w:color w:val="C45911" w:themeColor="accent2"/>
        <w:sz w:val="16"/>
        <w:szCs w:val="16"/>
      </w:rPr>
      <w:t xml:space="preserve">MSGN : </w:t>
    </w:r>
    <w:r w:rsidR="0068062C">
      <w:rPr>
        <w:color w:val="C45911" w:themeColor="accent2"/>
        <w:sz w:val="16"/>
        <w:szCs w:val="16"/>
      </w:rPr>
      <w:t>Questionnaire</w:t>
    </w:r>
    <w:r w:rsidR="009F289B">
      <w:rPr>
        <w:color w:val="C45911" w:themeColor="accent2"/>
        <w:sz w:val="16"/>
        <w:szCs w:val="16"/>
      </w:rPr>
      <w:t xml:space="preserve"> c</w:t>
    </w:r>
    <w:r w:rsidR="00FB4C11" w:rsidRPr="00CC7AE6">
      <w:rPr>
        <w:color w:val="C45911" w:themeColor="accent2"/>
        <w:sz w:val="16"/>
        <w:szCs w:val="16"/>
      </w:rPr>
      <w:t xml:space="preserve">hapitre </w:t>
    </w:r>
    <w:r w:rsidR="009F289B">
      <w:rPr>
        <w:color w:val="C45911" w:themeColor="accent2"/>
        <w:sz w:val="16"/>
        <w:szCs w:val="16"/>
      </w:rPr>
      <w:t>1</w:t>
    </w:r>
    <w:r>
      <w:rPr>
        <w:color w:val="C45911" w:themeColor="accent2"/>
        <w:sz w:val="16"/>
        <w:szCs w:val="16"/>
      </w:rPr>
      <w:t>B</w:t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tab/>
    </w:r>
    <w:r w:rsidR="00EF41A9" w:rsidRPr="00CC7AE6">
      <w:rPr>
        <w:color w:val="C45911" w:themeColor="accent2"/>
        <w:sz w:val="16"/>
        <w:szCs w:val="16"/>
      </w:rPr>
      <w:fldChar w:fldCharType="begin"/>
    </w:r>
    <w:r w:rsidR="00EF41A9" w:rsidRPr="00CC7AE6">
      <w:rPr>
        <w:color w:val="C45911" w:themeColor="accent2"/>
        <w:sz w:val="16"/>
        <w:szCs w:val="16"/>
      </w:rPr>
      <w:instrText>PAGE   \* MERGEFORMAT</w:instrText>
    </w:r>
    <w:r w:rsidR="00EF41A9" w:rsidRPr="00CC7AE6">
      <w:rPr>
        <w:color w:val="C45911" w:themeColor="accent2"/>
        <w:sz w:val="16"/>
        <w:szCs w:val="16"/>
      </w:rPr>
      <w:fldChar w:fldCharType="separate"/>
    </w:r>
    <w:r w:rsidR="00EF41A9" w:rsidRPr="00CC7AE6">
      <w:rPr>
        <w:color w:val="C45911" w:themeColor="accent2"/>
        <w:sz w:val="16"/>
        <w:szCs w:val="16"/>
      </w:rPr>
      <w:t>1</w:t>
    </w:r>
    <w:r w:rsidR="00EF41A9" w:rsidRPr="00CC7AE6">
      <w:rPr>
        <w:color w:val="C45911" w:themeColor="accen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ABFD" w14:textId="77777777" w:rsidR="00B14212" w:rsidRDefault="00B14212" w:rsidP="006C1026">
      <w:r>
        <w:separator/>
      </w:r>
    </w:p>
  </w:footnote>
  <w:footnote w:type="continuationSeparator" w:id="0">
    <w:p w14:paraId="6A41E229" w14:textId="77777777" w:rsidR="00B14212" w:rsidRDefault="00B14212" w:rsidP="006C1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EB017" w14:textId="77777777" w:rsidR="006C1026" w:rsidRPr="00CC7AE6" w:rsidRDefault="006C1026" w:rsidP="006C1026">
    <w:pPr>
      <w:pStyle w:val="En-tte"/>
      <w:ind w:left="-851"/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M</w:t>
    </w:r>
    <w:r w:rsidR="00CC7AE6"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SdGN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– </w:t>
    </w:r>
    <w:proofErr w:type="spellStart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Term</w:t>
    </w:r>
    <w:proofErr w:type="spellEnd"/>
    <w:r w:rsidRPr="00CC7AE6">
      <w:rPr>
        <w:rFonts w:ascii="Calibri" w:hAnsi="Calibri"/>
        <w:b/>
        <w:bCs/>
        <w:color w:val="514A3B" w:themeColor="accent6" w:themeShade="BF"/>
        <w:sz w:val="16"/>
        <w:szCs w:val="1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 xml:space="preserve"> STMG</w:t>
    </w:r>
  </w:p>
  <w:p w14:paraId="5A262797" w14:textId="77777777" w:rsidR="006C1026" w:rsidRDefault="006C1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3484"/>
      </v:shape>
    </w:pict>
  </w:numPicBullet>
  <w:numPicBullet w:numPicBulletId="1">
    <w:pict>
      <v:shape id="_x0000_i1094" type="#_x0000_t75" style="width:151.5pt;height:141.75pt" o:bullet="t">
        <v:imagedata r:id="rId2" o:title="puce modèle word"/>
      </v:shape>
    </w:pict>
  </w:numPicBullet>
  <w:abstractNum w:abstractNumId="0" w15:restartNumberingAfterBreak="0">
    <w:nsid w:val="116C1321"/>
    <w:multiLevelType w:val="hybridMultilevel"/>
    <w:tmpl w:val="17DA474E"/>
    <w:lvl w:ilvl="0" w:tplc="28DCFCA6">
      <w:start w:val="1"/>
      <w:numFmt w:val="decimal"/>
      <w:pStyle w:val="Titr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2E"/>
    <w:multiLevelType w:val="hybridMultilevel"/>
    <w:tmpl w:val="81122598"/>
    <w:lvl w:ilvl="0" w:tplc="B0BEF420">
      <w:start w:val="1"/>
      <w:numFmt w:val="bullet"/>
      <w:pStyle w:val="Petitenumration"/>
      <w:lvlText w:val=""/>
      <w:lvlJc w:val="left"/>
      <w:pPr>
        <w:ind w:left="1457" w:hanging="360"/>
      </w:pPr>
      <w:rPr>
        <w:rFonts w:ascii="Symbol" w:hAnsi="Symbol" w:hint="default"/>
        <w:color w:val="C45911" w:themeColor="accent2"/>
      </w:rPr>
    </w:lvl>
    <w:lvl w:ilvl="1" w:tplc="04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1FB755D6"/>
    <w:multiLevelType w:val="hybridMultilevel"/>
    <w:tmpl w:val="6938FF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86336"/>
    <w:multiLevelType w:val="hybridMultilevel"/>
    <w:tmpl w:val="CA3E61AA"/>
    <w:lvl w:ilvl="0" w:tplc="5A389EA4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36EAF"/>
    <w:multiLevelType w:val="hybridMultilevel"/>
    <w:tmpl w:val="F9327474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E216B4"/>
    <w:multiLevelType w:val="hybridMultilevel"/>
    <w:tmpl w:val="451220A0"/>
    <w:lvl w:ilvl="0" w:tplc="595EE214">
      <w:start w:val="1"/>
      <w:numFmt w:val="upperLetter"/>
      <w:pStyle w:val="Titre2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55184FE9"/>
    <w:multiLevelType w:val="hybridMultilevel"/>
    <w:tmpl w:val="542EBD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539"/>
    <w:multiLevelType w:val="hybridMultilevel"/>
    <w:tmpl w:val="1F6830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93626"/>
    <w:multiLevelType w:val="hybridMultilevel"/>
    <w:tmpl w:val="238ACB60"/>
    <w:lvl w:ilvl="0" w:tplc="AFC6BA0C">
      <w:start w:val="1"/>
      <w:numFmt w:val="bullet"/>
      <w:pStyle w:val="Grandenumration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6E90"/>
    <w:multiLevelType w:val="hybridMultilevel"/>
    <w:tmpl w:val="22184F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6683625">
    <w:abstractNumId w:val="7"/>
  </w:num>
  <w:num w:numId="2" w16cid:durableId="748236501">
    <w:abstractNumId w:val="4"/>
  </w:num>
  <w:num w:numId="3" w16cid:durableId="1636107724">
    <w:abstractNumId w:val="3"/>
  </w:num>
  <w:num w:numId="4" w16cid:durableId="220167596">
    <w:abstractNumId w:val="5"/>
  </w:num>
  <w:num w:numId="5" w16cid:durableId="1492015408">
    <w:abstractNumId w:val="0"/>
  </w:num>
  <w:num w:numId="6" w16cid:durableId="1412922506">
    <w:abstractNumId w:val="8"/>
  </w:num>
  <w:num w:numId="7" w16cid:durableId="571277437">
    <w:abstractNumId w:val="1"/>
  </w:num>
  <w:num w:numId="8" w16cid:durableId="574898337">
    <w:abstractNumId w:val="9"/>
  </w:num>
  <w:num w:numId="9" w16cid:durableId="2033846354">
    <w:abstractNumId w:val="6"/>
  </w:num>
  <w:num w:numId="10" w16cid:durableId="44797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9B"/>
    <w:rsid w:val="00002B55"/>
    <w:rsid w:val="00010C32"/>
    <w:rsid w:val="00016CBB"/>
    <w:rsid w:val="00021CDD"/>
    <w:rsid w:val="00042E1B"/>
    <w:rsid w:val="00047647"/>
    <w:rsid w:val="000A0795"/>
    <w:rsid w:val="001C1C3E"/>
    <w:rsid w:val="003144D4"/>
    <w:rsid w:val="00326C5C"/>
    <w:rsid w:val="003D0939"/>
    <w:rsid w:val="00442EE5"/>
    <w:rsid w:val="00444BFC"/>
    <w:rsid w:val="00444F04"/>
    <w:rsid w:val="004C14A4"/>
    <w:rsid w:val="004E0861"/>
    <w:rsid w:val="004E44FB"/>
    <w:rsid w:val="00512B8F"/>
    <w:rsid w:val="005A0563"/>
    <w:rsid w:val="0068062C"/>
    <w:rsid w:val="006C1026"/>
    <w:rsid w:val="007513BB"/>
    <w:rsid w:val="00857497"/>
    <w:rsid w:val="008A5E16"/>
    <w:rsid w:val="00971527"/>
    <w:rsid w:val="009F289B"/>
    <w:rsid w:val="00A17842"/>
    <w:rsid w:val="00A914A3"/>
    <w:rsid w:val="00A93819"/>
    <w:rsid w:val="00AD0248"/>
    <w:rsid w:val="00B14212"/>
    <w:rsid w:val="00B57B9D"/>
    <w:rsid w:val="00B74EBE"/>
    <w:rsid w:val="00C96D2F"/>
    <w:rsid w:val="00CC7AE6"/>
    <w:rsid w:val="00DD0743"/>
    <w:rsid w:val="00DF5B9F"/>
    <w:rsid w:val="00DF791D"/>
    <w:rsid w:val="00E508D8"/>
    <w:rsid w:val="00E636A2"/>
    <w:rsid w:val="00E92B32"/>
    <w:rsid w:val="00EF41A9"/>
    <w:rsid w:val="00F16F18"/>
    <w:rsid w:val="00F44733"/>
    <w:rsid w:val="00FB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D63002"/>
  <w15:chartTrackingRefBased/>
  <w15:docId w15:val="{469393FD-A323-45F9-ACA3-B2F55FE6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43"/>
    <w:pPr>
      <w:spacing w:after="0" w:line="240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92B32"/>
    <w:pPr>
      <w:keepNext/>
      <w:keepLines/>
      <w:numPr>
        <w:numId w:val="3"/>
      </w:numPr>
      <w:spacing w:before="300" w:after="200"/>
      <w:ind w:left="357" w:hanging="357"/>
      <w:outlineLvl w:val="0"/>
    </w:pPr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0939"/>
    <w:pPr>
      <w:keepNext/>
      <w:keepLines/>
      <w:numPr>
        <w:numId w:val="4"/>
      </w:numPr>
      <w:spacing w:before="120" w:after="120"/>
      <w:ind w:left="714" w:hanging="357"/>
      <w:outlineLvl w:val="1"/>
    </w:pPr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D0939"/>
    <w:pPr>
      <w:keepNext/>
      <w:keepLines/>
      <w:numPr>
        <w:numId w:val="5"/>
      </w:numPr>
      <w:spacing w:before="120" w:after="120"/>
      <w:ind w:left="1094" w:hanging="357"/>
      <w:outlineLvl w:val="2"/>
    </w:pPr>
    <w:rPr>
      <w:rFonts w:ascii="Calibri" w:eastAsiaTheme="majorEastAsia" w:hAnsi="Calibri" w:cstheme="majorBidi"/>
      <w:b/>
      <w:color w:val="94896C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C1026"/>
    <w:pPr>
      <w:keepNext/>
      <w:keepLines/>
      <w:spacing w:before="120" w:after="120"/>
      <w:ind w:left="737"/>
      <w:outlineLvl w:val="3"/>
    </w:pPr>
    <w:rPr>
      <w:rFonts w:ascii="Calibri" w:eastAsiaTheme="majorEastAsia" w:hAnsi="Calibri" w:cstheme="majorBidi"/>
      <w:b/>
      <w:iCs/>
      <w:color w:val="C4591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07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92B32"/>
    <w:rPr>
      <w:rFonts w:ascii="Calibri" w:eastAsiaTheme="majorEastAsia" w:hAnsi="Calibri" w:cstheme="majorBidi"/>
      <w:b/>
      <w:caps/>
      <w:color w:val="627B39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0939"/>
    <w:rPr>
      <w:rFonts w:ascii="Calibri" w:eastAsiaTheme="majorEastAsia" w:hAnsi="Calibri" w:cstheme="majorBidi"/>
      <w:b/>
      <w:color w:val="92420C" w:themeColor="accent2" w:themeShade="BF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D0939"/>
    <w:rPr>
      <w:rFonts w:ascii="Calibri" w:eastAsiaTheme="majorEastAsia" w:hAnsi="Calibri" w:cstheme="majorBidi"/>
      <w:b/>
      <w:color w:val="94896C"/>
      <w:szCs w:val="24"/>
    </w:rPr>
  </w:style>
  <w:style w:type="paragraph" w:customStyle="1" w:styleId="Grandenumration">
    <w:name w:val="Grande énumération"/>
    <w:basedOn w:val="Normal"/>
    <w:qFormat/>
    <w:rsid w:val="00DF5B9F"/>
    <w:pPr>
      <w:numPr>
        <w:numId w:val="6"/>
      </w:numPr>
      <w:spacing w:before="120"/>
      <w:ind w:left="714" w:hanging="357"/>
    </w:pPr>
    <w:rPr>
      <w:rFonts w:ascii="Calibri" w:hAnsi="Calibri"/>
    </w:rPr>
  </w:style>
  <w:style w:type="paragraph" w:customStyle="1" w:styleId="Petitenumration">
    <w:name w:val="Petite énumération"/>
    <w:basedOn w:val="Normal"/>
    <w:qFormat/>
    <w:rsid w:val="00DF5B9F"/>
    <w:pPr>
      <w:numPr>
        <w:numId w:val="7"/>
      </w:numPr>
    </w:pPr>
  </w:style>
  <w:style w:type="character" w:customStyle="1" w:styleId="Titre4Car">
    <w:name w:val="Titre 4 Car"/>
    <w:basedOn w:val="Policepardfaut"/>
    <w:link w:val="Titre4"/>
    <w:uiPriority w:val="9"/>
    <w:rsid w:val="006C1026"/>
    <w:rPr>
      <w:rFonts w:ascii="Calibri" w:eastAsiaTheme="majorEastAsia" w:hAnsi="Calibri" w:cstheme="majorBidi"/>
      <w:b/>
      <w:iCs/>
      <w:color w:val="C45911" w:themeColor="accent2"/>
      <w:sz w:val="20"/>
    </w:rPr>
  </w:style>
  <w:style w:type="paragraph" w:styleId="En-tte">
    <w:name w:val="header"/>
    <w:basedOn w:val="Normal"/>
    <w:link w:val="En-tt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02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C1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026"/>
    <w:rPr>
      <w:sz w:val="20"/>
    </w:rPr>
  </w:style>
  <w:style w:type="paragraph" w:styleId="NormalWeb">
    <w:name w:val="Normal (Web)"/>
    <w:basedOn w:val="Normal"/>
    <w:uiPriority w:val="99"/>
    <w:unhideWhenUsed/>
    <w:rsid w:val="004E44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44F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93819"/>
    <w:rPr>
      <w:b/>
      <w:bCs/>
    </w:rPr>
  </w:style>
  <w:style w:type="table" w:styleId="Grilledutableau">
    <w:name w:val="Table Grid"/>
    <w:basedOn w:val="TableauNormal"/>
    <w:uiPriority w:val="39"/>
    <w:rsid w:val="00A9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A93819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ro\Documents\Mod&#232;les%20Office%20personnalis&#233;s\mod&#232;le%20mana.dotx" TargetMode="External"/></Relationships>
</file>

<file path=word/theme/theme1.xml><?xml version="1.0" encoding="utf-8"?>
<a:theme xmlns:a="http://schemas.openxmlformats.org/drawingml/2006/main" name="Thème Merca">
  <a:themeElements>
    <a:clrScheme name="Merca">
      <a:dk1>
        <a:srgbClr val="000000"/>
      </a:dk1>
      <a:lt1>
        <a:sysClr val="window" lastClr="FFFFFF"/>
      </a:lt1>
      <a:dk2>
        <a:srgbClr val="627B39"/>
      </a:dk2>
      <a:lt2>
        <a:srgbClr val="94896C"/>
      </a:lt2>
      <a:accent1>
        <a:srgbClr val="EC9C6C"/>
      </a:accent1>
      <a:accent2>
        <a:srgbClr val="C45911"/>
      </a:accent2>
      <a:accent3>
        <a:srgbClr val="865640"/>
      </a:accent3>
      <a:accent4>
        <a:srgbClr val="9B8357"/>
      </a:accent4>
      <a:accent5>
        <a:srgbClr val="D1CCC1"/>
      </a:accent5>
      <a:accent6>
        <a:srgbClr val="6D644F"/>
      </a:accent6>
      <a:hlink>
        <a:srgbClr val="627B39"/>
      </a:hlink>
      <a:folHlink>
        <a:srgbClr val="BD582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mana</Template>
  <TotalTime>132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sdero</dc:creator>
  <cp:keywords/>
  <dc:description/>
  <cp:lastModifiedBy>sderouin35@yahoo.fr</cp:lastModifiedBy>
  <cp:revision>12</cp:revision>
  <cp:lastPrinted>2020-08-17T13:43:00Z</cp:lastPrinted>
  <dcterms:created xsi:type="dcterms:W3CDTF">2020-06-22T15:03:00Z</dcterms:created>
  <dcterms:modified xsi:type="dcterms:W3CDTF">2022-06-29T14:49:00Z</dcterms:modified>
</cp:coreProperties>
</file>